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63EF" w:rsidRDefault="001150FE" w:rsidP="00524140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2C63E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2C63EF">
        <w:rPr>
          <w:rFonts w:asciiTheme="minorHAnsi" w:hAnsiTheme="minorHAnsi" w:cstheme="minorHAnsi"/>
          <w:b/>
          <w:sz w:val="40"/>
          <w:szCs w:val="40"/>
          <w:lang w:eastAsia="es-ES"/>
        </w:rPr>
        <w:t>12</w:t>
      </w:r>
    </w:p>
    <w:p w:rsidR="0059144C" w:rsidRPr="002C63EF" w:rsidRDefault="0059144C" w:rsidP="00524140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2C63E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2C63EF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2C63E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="00524140" w:rsidRPr="002C63EF">
        <w:rPr>
          <w:rFonts w:asciiTheme="minorHAnsi" w:hAnsiTheme="minorHAnsi" w:cstheme="minorHAnsi"/>
          <w:b/>
          <w:sz w:val="40"/>
          <w:szCs w:val="40"/>
          <w:lang w:eastAsia="es-ES"/>
        </w:rPr>
        <w:t>i criteris judici de valor</w:t>
      </w:r>
      <w:r w:rsidR="002C63EF">
        <w:rPr>
          <w:rFonts w:asciiTheme="minorHAnsi" w:hAnsiTheme="minorHAnsi" w:cstheme="minorHAnsi"/>
          <w:b/>
          <w:sz w:val="40"/>
          <w:szCs w:val="40"/>
          <w:lang w:eastAsia="es-ES"/>
        </w:rPr>
        <w:t>s</w:t>
      </w:r>
      <w:r w:rsidR="00524140" w:rsidRPr="002C63E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si escau</w:t>
      </w:r>
    </w:p>
    <w:p w:rsidR="0059144C" w:rsidRPr="002C63EF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3F6293" w:rsidRPr="002C63EF" w:rsidRDefault="003F6293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3F6293" w:rsidRPr="002C63EF" w:rsidRDefault="003F6293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3F6293" w:rsidRPr="002C63EF" w:rsidRDefault="003F6293" w:rsidP="003F6293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  <w:lang w:eastAsia="es-ES"/>
        </w:rPr>
      </w:pPr>
    </w:p>
    <w:p w:rsidR="003F6293" w:rsidRPr="002C63EF" w:rsidRDefault="003F6293" w:rsidP="003F62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n-US"/>
        </w:rPr>
      </w:pPr>
      <w:r w:rsidRPr="002C63EF">
        <w:rPr>
          <w:rFonts w:asciiTheme="minorHAnsi" w:hAnsiTheme="minorHAnsi" w:cstheme="minorHAnsi"/>
          <w:b/>
        </w:rPr>
        <w:t>CS/AH01/</w:t>
      </w:r>
      <w:r w:rsidR="005F3040" w:rsidRPr="000B020C">
        <w:rPr>
          <w:rFonts w:asciiTheme="minorHAnsi" w:hAnsiTheme="minorHAnsi" w:cstheme="minorHAnsi"/>
          <w:b/>
        </w:rPr>
        <w:t>11013</w:t>
      </w:r>
      <w:r w:rsidR="002C63EF" w:rsidRPr="000B020C">
        <w:rPr>
          <w:rFonts w:asciiTheme="minorHAnsi" w:hAnsiTheme="minorHAnsi" w:cstheme="minorHAnsi"/>
          <w:b/>
        </w:rPr>
        <w:t>5</w:t>
      </w:r>
      <w:r w:rsidR="0000793C" w:rsidRPr="000B020C">
        <w:rPr>
          <w:rFonts w:asciiTheme="minorHAnsi" w:hAnsiTheme="minorHAnsi" w:cstheme="minorHAnsi"/>
          <w:b/>
        </w:rPr>
        <w:t>4</w:t>
      </w:r>
      <w:r w:rsidR="000B020C" w:rsidRPr="000B020C">
        <w:rPr>
          <w:rFonts w:asciiTheme="minorHAnsi" w:hAnsiTheme="minorHAnsi" w:cstheme="minorHAnsi"/>
          <w:b/>
        </w:rPr>
        <w:t>94</w:t>
      </w:r>
      <w:r w:rsidR="002C63EF" w:rsidRPr="000B020C">
        <w:rPr>
          <w:rFonts w:asciiTheme="minorHAnsi" w:hAnsiTheme="minorHAnsi" w:cstheme="minorHAnsi"/>
          <w:b/>
        </w:rPr>
        <w:t>4</w:t>
      </w:r>
      <w:r w:rsidRPr="000B020C">
        <w:rPr>
          <w:rFonts w:asciiTheme="minorHAnsi" w:hAnsiTheme="minorHAnsi" w:cstheme="minorHAnsi"/>
          <w:b/>
        </w:rPr>
        <w:t>/23</w:t>
      </w:r>
      <w:r w:rsidRPr="002C63EF">
        <w:rPr>
          <w:rFonts w:asciiTheme="minorHAnsi" w:hAnsiTheme="minorHAnsi" w:cstheme="minorHAnsi"/>
          <w:b/>
        </w:rPr>
        <w:t>/PO</w:t>
      </w:r>
    </w:p>
    <w:p w:rsidR="003F6293" w:rsidRPr="002C63EF" w:rsidRDefault="003F6293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3F6293" w:rsidRPr="002C63EF" w:rsidRDefault="003F6293" w:rsidP="003F62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3F6293" w:rsidRPr="002C63EF" w:rsidRDefault="003F6293" w:rsidP="003F62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2C63EF">
        <w:rPr>
          <w:rFonts w:asciiTheme="minorHAnsi" w:hAnsiTheme="minorHAnsi" w:cstheme="minorHAnsi"/>
        </w:rPr>
        <w:t>Segons l’indicat en</w:t>
      </w:r>
      <w:bookmarkStart w:id="0" w:name="_GoBack"/>
      <w:bookmarkEnd w:id="0"/>
      <w:r w:rsidRPr="002C63EF">
        <w:rPr>
          <w:rFonts w:asciiTheme="minorHAnsi" w:hAnsiTheme="minorHAnsi" w:cstheme="minorHAnsi"/>
        </w:rPr>
        <w:t xml:space="preserve"> el PPT i criteris d’adjudicació.</w:t>
      </w:r>
    </w:p>
    <w:sectPr w:rsidR="003F6293" w:rsidRPr="002C63EF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6C4" w:rsidRDefault="008C26C4" w:rsidP="00F454D8">
      <w:pPr>
        <w:spacing w:after="0" w:line="240" w:lineRule="auto"/>
      </w:pPr>
      <w:r>
        <w:separator/>
      </w:r>
    </w:p>
  </w:endnote>
  <w:endnote w:type="continuationSeparator" w:id="0">
    <w:p w:rsidR="008C26C4" w:rsidRDefault="008C26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D0B" w:rsidRDefault="00880D0B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D0B" w:rsidRDefault="00880D0B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6C4" w:rsidRDefault="008C26C4" w:rsidP="00F454D8">
      <w:pPr>
        <w:spacing w:after="0" w:line="240" w:lineRule="auto"/>
      </w:pPr>
      <w:r>
        <w:separator/>
      </w:r>
    </w:p>
  </w:footnote>
  <w:footnote w:type="continuationSeparator" w:id="0">
    <w:p w:rsidR="008C26C4" w:rsidRDefault="008C26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D0B" w:rsidRDefault="00880D0B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880D0B">
    <w:pPr>
      <w:pStyle w:val="Capalera"/>
    </w:pPr>
    <w:r w:rsidRPr="00880D0B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4481830</wp:posOffset>
          </wp:positionH>
          <wp:positionV relativeFrom="paragraph">
            <wp:posOffset>121285</wp:posOffset>
          </wp:positionV>
          <wp:extent cx="1241425" cy="388620"/>
          <wp:effectExtent l="0" t="0" r="0" b="0"/>
          <wp:wrapThrough wrapText="bothSides">
            <wp:wrapPolygon edited="0">
              <wp:start x="0" y="0"/>
              <wp:lineTo x="0" y="20118"/>
              <wp:lineTo x="21213" y="20118"/>
              <wp:lineTo x="21213" y="0"/>
              <wp:lineTo x="0" y="0"/>
            </wp:wrapPolygon>
          </wp:wrapThrough>
          <wp:docPr id="2" name="Imatge 2" descr="Q:\oficinaCPI\MODELS i INFORMACIÓ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oficinaCPI\MODELS i INFORMACIÓ\logo blau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425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4140"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D0B" w:rsidRDefault="00880D0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793C"/>
    <w:rsid w:val="00035528"/>
    <w:rsid w:val="00054411"/>
    <w:rsid w:val="00065F93"/>
    <w:rsid w:val="0008216F"/>
    <w:rsid w:val="000A248F"/>
    <w:rsid w:val="000A42C9"/>
    <w:rsid w:val="000B020C"/>
    <w:rsid w:val="001150FE"/>
    <w:rsid w:val="00134E6F"/>
    <w:rsid w:val="0016725E"/>
    <w:rsid w:val="0017011C"/>
    <w:rsid w:val="002258BD"/>
    <w:rsid w:val="00227795"/>
    <w:rsid w:val="00241350"/>
    <w:rsid w:val="00247B10"/>
    <w:rsid w:val="002C63EF"/>
    <w:rsid w:val="00312C38"/>
    <w:rsid w:val="00323455"/>
    <w:rsid w:val="00326B2F"/>
    <w:rsid w:val="00374373"/>
    <w:rsid w:val="0037780A"/>
    <w:rsid w:val="003F6293"/>
    <w:rsid w:val="00436473"/>
    <w:rsid w:val="0046181C"/>
    <w:rsid w:val="00475BC3"/>
    <w:rsid w:val="00486076"/>
    <w:rsid w:val="00487A4C"/>
    <w:rsid w:val="004B1D9A"/>
    <w:rsid w:val="004D453B"/>
    <w:rsid w:val="00524140"/>
    <w:rsid w:val="00526168"/>
    <w:rsid w:val="005334C6"/>
    <w:rsid w:val="005505E3"/>
    <w:rsid w:val="00586F07"/>
    <w:rsid w:val="0059144C"/>
    <w:rsid w:val="005F3040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0D0B"/>
    <w:rsid w:val="008C26C4"/>
    <w:rsid w:val="00973C45"/>
    <w:rsid w:val="009B3609"/>
    <w:rsid w:val="00A13AAC"/>
    <w:rsid w:val="00A7317C"/>
    <w:rsid w:val="00AC11C7"/>
    <w:rsid w:val="00B10075"/>
    <w:rsid w:val="00B602E5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9A0C74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ADFB65-D0E2-4204-817A-CC755C512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F46424-EA18-4B4D-B1DB-626ABC91A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E812FD-C758-4EA1-B2AB-AA6A04ED9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Maria_Pilar</cp:lastModifiedBy>
  <cp:revision>10</cp:revision>
  <cp:lastPrinted>2018-12-18T08:58:00Z</cp:lastPrinted>
  <dcterms:created xsi:type="dcterms:W3CDTF">2023-03-10T13:32:00Z</dcterms:created>
  <dcterms:modified xsi:type="dcterms:W3CDTF">2023-07-05T12:10:00Z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